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2"/>
      </w:tblGrid>
      <w:tr w:rsidR="008B1C41" w:rsidRPr="004F7D2A" w:rsidTr="001F7885">
        <w:trPr>
          <w:trHeight w:val="602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7885" w:rsidRDefault="001027F3" w:rsidP="001F788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1º </w:t>
            </w:r>
            <w:r w:rsidR="008D79CE" w:rsidRPr="004F7D2A">
              <w:rPr>
                <w:rFonts w:ascii="Times New Roman" w:hAnsi="Times New Roman" w:cs="Times New Roman"/>
                <w:b/>
                <w:sz w:val="24"/>
              </w:rPr>
              <w:t>RELATÓRIO PARCIAL</w:t>
            </w:r>
          </w:p>
          <w:p w:rsidR="00F970C8" w:rsidRPr="004F7D2A" w:rsidRDefault="001F7885" w:rsidP="001F788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(PIBIC/PIBITI)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UniCatólica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CNPq e Voluntário</w:t>
            </w:r>
          </w:p>
        </w:tc>
        <w:bookmarkStart w:id="0" w:name="_GoBack"/>
        <w:bookmarkEnd w:id="0"/>
      </w:tr>
    </w:tbl>
    <w:p w:rsidR="00644A4B" w:rsidRPr="004F7D2A" w:rsidRDefault="00644A4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1410"/>
        <w:gridCol w:w="3696"/>
      </w:tblGrid>
      <w:tr w:rsidR="00206FAD" w:rsidRPr="004F7D2A" w:rsidTr="00206FAD">
        <w:trPr>
          <w:trHeight w:hRule="exact" w:val="303"/>
          <w:jc w:val="center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FAD" w:rsidRPr="004F7D2A" w:rsidRDefault="00206FAD" w:rsidP="00206FA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INFORMAÇÕES GERAIS</w:t>
            </w:r>
          </w:p>
          <w:p w:rsidR="00206FAD" w:rsidRPr="004F7D2A" w:rsidRDefault="00206FAD" w:rsidP="00206FA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51" w:rsidRPr="004F7D2A" w:rsidTr="003474E2">
        <w:trPr>
          <w:trHeight w:hRule="exact" w:val="1690"/>
          <w:jc w:val="center"/>
        </w:trPr>
        <w:tc>
          <w:tcPr>
            <w:tcW w:w="10212" w:type="dxa"/>
            <w:gridSpan w:val="3"/>
            <w:tcBorders>
              <w:bottom w:val="single" w:sz="4" w:space="0" w:color="auto"/>
            </w:tcBorders>
          </w:tcPr>
          <w:p w:rsidR="00642A51" w:rsidRPr="004F7D2A" w:rsidRDefault="00642A51" w:rsidP="003474E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título completo e sem abreviações)</w:t>
            </w:r>
          </w:p>
          <w:p w:rsidR="00642A51" w:rsidRPr="004F7D2A" w:rsidRDefault="00642A51" w:rsidP="0034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496.5pt;height:63pt" o:ole="">
                  <v:imagedata r:id="rId8" o:title=""/>
                  <o:lock v:ext="edit" aspectratio="f"/>
                </v:shape>
                <w:control r:id="rId9" w:name="TextBox122" w:shapeid="_x0000_i1065"/>
              </w:object>
            </w:r>
          </w:p>
        </w:tc>
      </w:tr>
      <w:tr w:rsidR="00644A4B" w:rsidRPr="004F7D2A" w:rsidTr="00A13E1A">
        <w:trPr>
          <w:trHeight w:hRule="exact" w:val="84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:rsidR="00644A4B" w:rsidRPr="004F7D2A" w:rsidRDefault="000B6A37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Aluno/Bolsista</w:t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4B"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Pr="004F7D2A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318pt;height:18pt" o:ole="">
                  <v:imagedata r:id="rId10" o:title=""/>
                </v:shape>
                <w:control r:id="rId11" w:name="TextBox121" w:shapeid="_x0000_i1047"/>
              </w:object>
            </w: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644A4B" w:rsidRPr="004F7D2A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644A4B" w:rsidRPr="004F7D2A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B3E597">
                <v:shape id="_x0000_i1049" type="#_x0000_t75" style="width:171.75pt;height:18pt" o:ole="">
                  <v:imagedata r:id="rId12" o:title=""/>
                </v:shape>
                <w:control r:id="rId13" w:name="TextBox211111" w:shapeid="_x0000_i1049"/>
              </w:object>
            </w:r>
          </w:p>
        </w:tc>
      </w:tr>
      <w:tr w:rsidR="000B6A37" w:rsidRPr="004F7D2A" w:rsidTr="000B6A37">
        <w:trPr>
          <w:trHeight w:hRule="exact" w:val="846"/>
          <w:jc w:val="center"/>
        </w:trPr>
        <w:tc>
          <w:tcPr>
            <w:tcW w:w="10212" w:type="dxa"/>
            <w:gridSpan w:val="3"/>
            <w:tcBorders>
              <w:top w:val="single" w:sz="4" w:space="0" w:color="auto"/>
            </w:tcBorders>
          </w:tcPr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Orientador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495.75pt;height:18pt" o:ole="">
                  <v:imagedata r:id="rId14" o:title=""/>
                  <o:lock v:ext="edit" aspectratio="f"/>
                </v:shape>
                <w:control r:id="rId15" w:name="TextBox12121" w:shapeid="_x0000_i1051"/>
              </w:object>
            </w:r>
          </w:p>
        </w:tc>
      </w:tr>
      <w:tr w:rsidR="00A13E1A" w:rsidRPr="004F7D2A" w:rsidTr="00A13E1A">
        <w:trPr>
          <w:trHeight w:hRule="exact" w:val="84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:rsidR="00A13E1A" w:rsidRPr="004F7D2A" w:rsidRDefault="00A13E1A" w:rsidP="00A13E1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Aluno/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13E1A" w:rsidRPr="004F7D2A" w:rsidRDefault="00A13E1A" w:rsidP="00A13E1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6DF35B4">
                <v:shape id="_x0000_i1053" type="#_x0000_t75" style="width:318pt;height:18pt" o:ole="">
                  <v:imagedata r:id="rId10" o:title=""/>
                </v:shape>
                <w:control r:id="rId16" w:name="TextBox1212" w:shapeid="_x0000_i1053"/>
              </w:object>
            </w: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A13E1A" w:rsidRPr="004F7D2A" w:rsidRDefault="00A13E1A" w:rsidP="00A13E1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A13E1A" w:rsidRPr="004F7D2A" w:rsidRDefault="00A13E1A" w:rsidP="00A13E1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F2FBD68">
                <v:shape id="_x0000_i1055" type="#_x0000_t75" style="width:171.75pt;height:18pt" o:ole="">
                  <v:imagedata r:id="rId12" o:title=""/>
                </v:shape>
                <w:control r:id="rId17" w:name="TextBox2111111" w:shapeid="_x0000_i1055"/>
              </w:object>
            </w:r>
          </w:p>
        </w:tc>
      </w:tr>
      <w:tr w:rsidR="00A13E1A" w:rsidRPr="004F7D2A" w:rsidTr="00A13E1A">
        <w:trPr>
          <w:trHeight w:hRule="exact" w:val="84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:rsidR="00A13E1A" w:rsidRPr="004F7D2A" w:rsidRDefault="00A13E1A" w:rsidP="00A13E1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Aluno/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13E1A" w:rsidRPr="004F7D2A" w:rsidRDefault="00A13E1A" w:rsidP="00A13E1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4D9CAA9">
                <v:shape id="_x0000_i1057" type="#_x0000_t75" style="width:318pt;height:18pt" o:ole="">
                  <v:imagedata r:id="rId10" o:title=""/>
                </v:shape>
                <w:control r:id="rId18" w:name="TextBox12122" w:shapeid="_x0000_i1057"/>
              </w:object>
            </w: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A13E1A" w:rsidRPr="004F7D2A" w:rsidRDefault="00A13E1A" w:rsidP="00A13E1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A13E1A" w:rsidRPr="004F7D2A" w:rsidRDefault="00A13E1A" w:rsidP="00A13E1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24093A7">
                <v:shape id="_x0000_i1059" type="#_x0000_t75" style="width:171.75pt;height:18pt" o:ole="">
                  <v:imagedata r:id="rId12" o:title=""/>
                </v:shape>
                <w:control r:id="rId19" w:name="TextBox21111111" w:shapeid="_x0000_i1059"/>
              </w:object>
            </w:r>
          </w:p>
        </w:tc>
      </w:tr>
      <w:tr w:rsidR="000B6A37" w:rsidRPr="004F7D2A" w:rsidTr="000B6A37">
        <w:trPr>
          <w:trHeight w:hRule="exact" w:val="846"/>
          <w:jc w:val="center"/>
        </w:trPr>
        <w:tc>
          <w:tcPr>
            <w:tcW w:w="5106" w:type="dxa"/>
            <w:tcBorders>
              <w:top w:val="single" w:sz="4" w:space="0" w:color="auto"/>
            </w:tcBorders>
          </w:tcPr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Linha de Pesquisa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</w:r>
            <w:r w:rsidR="001F7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244.5pt;height:18pt" o:ole="">
                  <v:imagedata r:id="rId20" o:title=""/>
                  <o:lock v:ext="edit" aspectratio="f"/>
                </v:shape>
                <w:control r:id="rId21" w:name="TextBox12112" w:shapeid="_x0000_i1061"/>
              </w:objec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</w:tcBorders>
          </w:tcPr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Período das Atividades</w:t>
            </w:r>
          </w:p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01F63BF">
                <v:shape id="_x0000_i1063" type="#_x0000_t75" style="width:241.5pt;height:18pt" o:ole="">
                  <v:imagedata r:id="rId22" o:title=""/>
                  <o:lock v:ext="edit" aspectratio="f"/>
                </v:shape>
                <w:control r:id="rId23" w:name="TextBox1211" w:shapeid="_x0000_i1063"/>
              </w:object>
            </w:r>
          </w:p>
        </w:tc>
      </w:tr>
    </w:tbl>
    <w:p w:rsidR="00644A4B" w:rsidRPr="004F7D2A" w:rsidRDefault="00644A4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0B6A37" w:rsidRPr="004F7D2A" w:rsidTr="000B6A37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0B6A37" w:rsidRPr="004F7D2A" w:rsidRDefault="000B6A37" w:rsidP="000B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DESENVOLVIMENTO DAS ATIVIDADES </w:t>
            </w:r>
          </w:p>
        </w:tc>
      </w:tr>
      <w:tr w:rsidR="000B6A37" w:rsidRPr="007D6B9E" w:rsidTr="007D6B9E">
        <w:trPr>
          <w:trHeight w:val="581"/>
        </w:trPr>
        <w:tc>
          <w:tcPr>
            <w:tcW w:w="10212" w:type="dxa"/>
            <w:vAlign w:val="center"/>
          </w:tcPr>
          <w:p w:rsidR="000B6A37" w:rsidRPr="007D6B9E" w:rsidRDefault="000B6A37" w:rsidP="007D6B9E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Trata-se de uma breve apresentação do problema, objetivos e hipóteses (se houver), etapas realizadas, acompanhamento e orientações, visitas técnicas e cumprimento do cronograma.</w:t>
            </w:r>
          </w:p>
        </w:tc>
      </w:tr>
      <w:tr w:rsidR="007D6B9E" w:rsidRPr="007D6B9E" w:rsidTr="003474E2">
        <w:trPr>
          <w:trHeight w:val="780"/>
        </w:trPr>
        <w:tc>
          <w:tcPr>
            <w:tcW w:w="10212" w:type="dxa"/>
          </w:tcPr>
          <w:p w:rsid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D6B9E" w:rsidRP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B6A37" w:rsidRPr="004F7D2A" w:rsidRDefault="000B6A3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0B6A37" w:rsidRPr="004F7D2A" w:rsidTr="000B6A37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0B6A37" w:rsidRPr="004F7D2A" w:rsidRDefault="000B6A37" w:rsidP="000B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>RESULTADOS OBTIDOS</w:t>
            </w:r>
          </w:p>
        </w:tc>
      </w:tr>
      <w:tr w:rsidR="000B6A37" w:rsidRPr="007D6B9E" w:rsidTr="003474E2">
        <w:trPr>
          <w:trHeight w:val="658"/>
        </w:trPr>
        <w:tc>
          <w:tcPr>
            <w:tcW w:w="10212" w:type="dxa"/>
          </w:tcPr>
          <w:p w:rsidR="000B6A37" w:rsidRDefault="000B6A37" w:rsidP="000B6A37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D6B9E" w:rsidRPr="007D6B9E" w:rsidRDefault="007D6B9E" w:rsidP="000B6A37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B6A37" w:rsidRPr="004F7D2A" w:rsidRDefault="000B6A3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0B6A37" w:rsidRPr="004F7D2A" w:rsidTr="000B6A37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0B6A37" w:rsidRPr="004F7D2A" w:rsidRDefault="000B6A37" w:rsidP="000B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>ALTERAÇÕES REALIZADAS</w:t>
            </w:r>
          </w:p>
        </w:tc>
      </w:tr>
      <w:tr w:rsidR="000B6A37" w:rsidRPr="007D6B9E" w:rsidTr="007D6B9E">
        <w:trPr>
          <w:trHeight w:val="466"/>
        </w:trPr>
        <w:tc>
          <w:tcPr>
            <w:tcW w:w="10212" w:type="dxa"/>
            <w:vAlign w:val="center"/>
          </w:tcPr>
          <w:p w:rsidR="000B6A37" w:rsidRPr="007D6B9E" w:rsidRDefault="000B6A37" w:rsidP="007D6B9E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Relatar se houve alteração com relação ao projeto original - observações/comentários – qualquer aspecto que considere relevante para o andamento dos trabalhos.</w:t>
            </w:r>
          </w:p>
        </w:tc>
      </w:tr>
      <w:tr w:rsidR="007D6B9E" w:rsidRPr="007D6B9E" w:rsidTr="003474E2">
        <w:trPr>
          <w:trHeight w:val="740"/>
        </w:trPr>
        <w:tc>
          <w:tcPr>
            <w:tcW w:w="10212" w:type="dxa"/>
          </w:tcPr>
          <w:p w:rsid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D6B9E" w:rsidRP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B6A37" w:rsidRPr="004F7D2A" w:rsidRDefault="000B6A3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470C11" w:rsidRPr="004F7D2A" w:rsidTr="00470C1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470C11" w:rsidRPr="004F7D2A" w:rsidRDefault="00470C11" w:rsidP="0047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lastRenderedPageBreak/>
              <w:t>CRONOGRAMA DE EXECUÇÃO DAS ATIVIDADES REALIZADAS</w:t>
            </w:r>
          </w:p>
        </w:tc>
      </w:tr>
      <w:tr w:rsidR="00552AD3" w:rsidRPr="00C13F6B" w:rsidTr="003474E2">
        <w:trPr>
          <w:trHeight w:val="340"/>
        </w:trPr>
        <w:tc>
          <w:tcPr>
            <w:tcW w:w="5852" w:type="dxa"/>
            <w:vMerge w:val="restart"/>
            <w:shd w:val="clear" w:color="auto" w:fill="BFBFBF" w:themeFill="background1" w:themeFillShade="BF"/>
            <w:vAlign w:val="center"/>
          </w:tcPr>
          <w:p w:rsidR="00552AD3" w:rsidRPr="00C13F6B" w:rsidRDefault="00552AD3" w:rsidP="007E38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4360" w:type="dxa"/>
            <w:gridSpan w:val="4"/>
            <w:shd w:val="clear" w:color="auto" w:fill="BFBFBF" w:themeFill="background1" w:themeFillShade="BF"/>
            <w:vAlign w:val="center"/>
          </w:tcPr>
          <w:p w:rsidR="00552AD3" w:rsidRPr="00C13F6B" w:rsidRDefault="003474E2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</w:tr>
      <w:tr w:rsidR="00552AD3" w:rsidRPr="00C13F6B" w:rsidTr="00C13F6B">
        <w:trPr>
          <w:trHeight w:val="340"/>
        </w:trPr>
        <w:tc>
          <w:tcPr>
            <w:tcW w:w="5852" w:type="dxa"/>
            <w:vMerge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AGO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SET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OUT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NOV</w:t>
            </w:r>
          </w:p>
        </w:tc>
      </w:tr>
      <w:tr w:rsidR="00552AD3" w:rsidRPr="004F7D2A" w:rsidTr="007E3894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7E3894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7E3894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7E3894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>DESEMPENHO DO BOLSISTA</w:t>
            </w:r>
          </w:p>
        </w:tc>
      </w:tr>
      <w:tr w:rsidR="00552AD3" w:rsidRPr="007D6B9E" w:rsidTr="007D6B9E">
        <w:trPr>
          <w:trHeight w:val="359"/>
        </w:trPr>
        <w:tc>
          <w:tcPr>
            <w:tcW w:w="10212" w:type="dxa"/>
            <w:gridSpan w:val="5"/>
            <w:vAlign w:val="center"/>
          </w:tcPr>
          <w:p w:rsidR="00552AD3" w:rsidRPr="007D6B9E" w:rsidRDefault="00552AD3" w:rsidP="00552AD3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Parecer do </w:t>
            </w: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professor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a respeito do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bolsista.</w:t>
            </w:r>
          </w:p>
        </w:tc>
      </w:tr>
      <w:tr w:rsidR="00552AD3" w:rsidRPr="007D6B9E" w:rsidTr="00A13E1A">
        <w:trPr>
          <w:trHeight w:val="620"/>
        </w:trPr>
        <w:tc>
          <w:tcPr>
            <w:tcW w:w="10212" w:type="dxa"/>
            <w:gridSpan w:val="5"/>
            <w:vAlign w:val="center"/>
          </w:tcPr>
          <w:p w:rsidR="00552AD3" w:rsidRDefault="00552AD3" w:rsidP="00552AD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552AD3" w:rsidRPr="007D6B9E" w:rsidRDefault="00552AD3" w:rsidP="00552AD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7E3894" w:rsidRPr="004F7D2A" w:rsidRDefault="007E3894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6B5DD3" w:rsidRPr="004F7D2A" w:rsidTr="006B5DD3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6B5DD3" w:rsidRPr="004F7D2A" w:rsidRDefault="006B5DD3" w:rsidP="006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 xml:space="preserve">CRONOGRAMA DE EXECUÇÃO DAS PRÓXIMAS ATIVIDADES </w:t>
            </w:r>
          </w:p>
        </w:tc>
      </w:tr>
      <w:tr w:rsidR="00552AD3" w:rsidRPr="00C13F6B" w:rsidTr="003474E2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6B5D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3474E2" w:rsidP="006B5D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  <w:tc>
          <w:tcPr>
            <w:tcW w:w="3270" w:type="dxa"/>
            <w:gridSpan w:val="3"/>
            <w:shd w:val="clear" w:color="auto" w:fill="BFBFBF" w:themeFill="background1" w:themeFillShade="BF"/>
            <w:vAlign w:val="center"/>
          </w:tcPr>
          <w:p w:rsidR="00552AD3" w:rsidRPr="00C13F6B" w:rsidRDefault="00552AD3" w:rsidP="003474E2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</w:t>
            </w:r>
            <w:r w:rsidR="003474E2">
              <w:rPr>
                <w:rFonts w:ascii="Times New Roman" w:hAnsi="Times New Roman" w:cs="Times New Roman"/>
                <w:b/>
                <w:sz w:val="24"/>
                <w:szCs w:val="16"/>
              </w:rPr>
              <w:t>20</w:t>
            </w:r>
          </w:p>
        </w:tc>
      </w:tr>
      <w:tr w:rsidR="00552AD3" w:rsidRPr="00C13F6B" w:rsidTr="00C13F6B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DEZ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JAN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FEV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MAR</w:t>
            </w:r>
          </w:p>
        </w:tc>
      </w:tr>
      <w:tr w:rsidR="00552AD3" w:rsidRPr="004F7D2A" w:rsidTr="006B5DD3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6B5DD3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6B5DD3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6B5DD3" w:rsidRPr="004F7D2A" w:rsidRDefault="006B5DD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7279FC" w:rsidRPr="004F7D2A" w:rsidTr="007279FC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>PRÉ-AVALIAÇÃO DAS PERSPECTIVAS DE IMPACTO DO PROJETO</w:t>
            </w:r>
          </w:p>
        </w:tc>
      </w:tr>
      <w:tr w:rsidR="007279FC" w:rsidRPr="004F7D2A" w:rsidTr="007279FC">
        <w:trPr>
          <w:trHeight w:val="531"/>
        </w:trPr>
        <w:tc>
          <w:tcPr>
            <w:tcW w:w="10212" w:type="dxa"/>
            <w:shd w:val="clear" w:color="auto" w:fill="auto"/>
            <w:vAlign w:val="center"/>
          </w:tcPr>
          <w:p w:rsidR="007279FC" w:rsidRPr="004F7D2A" w:rsidRDefault="007279FC" w:rsidP="007279FC">
            <w:pPr>
              <w:ind w:right="5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Avalie as perspectivas de impacto do projeto para cada um dos quesitos abaixo, dando notas de </w:t>
            </w:r>
            <w:r w:rsidRPr="004F7D2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1 (nenhuma contribuição)</w:t>
            </w: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a </w:t>
            </w:r>
            <w:r w:rsidRPr="004F7D2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5 (alta contribuição)</w:t>
            </w: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. Marque </w:t>
            </w:r>
            <w:r w:rsidRPr="004F7D2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NA</w:t>
            </w: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quando o quesito não se aplicar ao projeto.</w:t>
            </w: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7279FC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7279FC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A – </w:t>
            </w:r>
            <w:r w:rsidR="007279FC"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CIENTÍFICO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A.1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novos conhecimentos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4F7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A.2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avanço/inovação experimental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7279F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A.3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Difusão do conhecimento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727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A.4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Desenvolvimento metodológico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3474E2">
        <w:trPr>
          <w:trHeight w:val="698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B – TECNOLÓGICO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novas tecnologias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Otimização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processos de produção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Possibilidades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obtenção de patentes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Agregação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vantagens competitivas ao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Introdução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novos métodos de gestão tecnológica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Transferência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tecnológica para 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JUSTIFICATIVAS</w:t>
            </w:r>
          </w:p>
        </w:tc>
      </w:tr>
      <w:tr w:rsidR="004F7D2A" w:rsidRPr="004F7D2A" w:rsidTr="003474E2">
        <w:trPr>
          <w:trHeight w:val="746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C – ECONÔMICO/SOCIAL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Melhoria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qualidade de vida da população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Insumos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políticas públicas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Redução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 desigualdades sociais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C.4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Redução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das importações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Agregação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valor a produtos e processos 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empregos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Desenvolvimento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3474E2">
        <w:trPr>
          <w:trHeight w:val="692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D – INDUSTRIAL/COMERCIAL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Sustentabilidade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das empresas do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Melhorias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dos processos empresariais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Redução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dos custos de produção no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Melhoria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da qualidade de produtos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1F7885">
        <w:trPr>
          <w:trHeight w:val="526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E – AMBIENTAL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E.1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Racionalização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 uso de matérias primas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E.2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Redução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 consumo energético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E.3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Redução da geração de resíduos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3474E2">
        <w:trPr>
          <w:trHeight w:val="79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37770D" w:rsidRPr="004F7D2A" w:rsidRDefault="0037770D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642A51" w:rsidRPr="00FB3DA0" w:rsidRDefault="00642A51" w:rsidP="003474E2">
      <w:pPr>
        <w:ind w:right="1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F7885">
        <w:rPr>
          <w:rFonts w:ascii="Times New Roman" w:hAnsi="Times New Roman" w:cs="Times New Roman"/>
          <w:noProof/>
          <w:sz w:val="24"/>
          <w:szCs w:val="24"/>
        </w:rPr>
        <w:t>25 de junho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A4568" w:rsidRPr="004F7D2A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</w:p>
    <w:p w:rsidR="004A4568" w:rsidRPr="004F7D2A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RPr="004F7D2A" w:rsidSect="006B624C">
          <w:headerReference w:type="default" r:id="rId24"/>
          <w:footerReference w:type="default" r:id="rId25"/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Pr="004F7D2A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RPr="004F7D2A" w:rsidSect="004A4568"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Pr="004F7D2A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4F7D2A">
        <w:rPr>
          <w:rFonts w:ascii="Times New Roman" w:hAnsi="Times New Roman" w:cs="Times New Roman"/>
          <w:sz w:val="24"/>
          <w:szCs w:val="24"/>
        </w:rPr>
        <w:t>__________</w:t>
      </w:r>
      <w:r w:rsidR="00C13F6B">
        <w:rPr>
          <w:rFonts w:ascii="Times New Roman" w:hAnsi="Times New Roman" w:cs="Times New Roman"/>
          <w:sz w:val="24"/>
          <w:szCs w:val="24"/>
        </w:rPr>
        <w:t>______</w:t>
      </w:r>
      <w:r w:rsidRPr="004F7D2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6B624C" w:rsidRPr="004F7D2A" w:rsidRDefault="00591185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206FAD">
        <w:rPr>
          <w:rFonts w:ascii="Times New Roman" w:hAnsi="Times New Roman" w:cs="Times New Roman"/>
          <w:sz w:val="24"/>
          <w:szCs w:val="24"/>
        </w:rPr>
        <w:t>Auno</w:t>
      </w:r>
      <w:r w:rsidR="006B624C" w:rsidRPr="004F7D2A">
        <w:rPr>
          <w:rFonts w:ascii="Times New Roman" w:hAnsi="Times New Roman" w:cs="Times New Roman"/>
          <w:sz w:val="24"/>
          <w:szCs w:val="24"/>
        </w:rPr>
        <w:t>/</w:t>
      </w:r>
      <w:r w:rsidR="00206FAD">
        <w:rPr>
          <w:rFonts w:ascii="Times New Roman" w:hAnsi="Times New Roman" w:cs="Times New Roman"/>
          <w:sz w:val="24"/>
          <w:szCs w:val="24"/>
        </w:rPr>
        <w:t>Bolsista</w:t>
      </w:r>
      <w:r w:rsidR="00C13F6B">
        <w:rPr>
          <w:rFonts w:ascii="Times New Roman" w:hAnsi="Times New Roman" w:cs="Times New Roman"/>
          <w:sz w:val="24"/>
          <w:szCs w:val="24"/>
        </w:rPr>
        <w:t xml:space="preserve"> </w:t>
      </w:r>
      <w:r w:rsidR="006B624C" w:rsidRPr="004F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13F6B" w:rsidRPr="004F7D2A" w:rsidRDefault="00C13F6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Pr="004F7D2A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4F7D2A">
        <w:rPr>
          <w:rFonts w:ascii="Times New Roman" w:hAnsi="Times New Roman" w:cs="Times New Roman"/>
          <w:sz w:val="24"/>
          <w:szCs w:val="24"/>
        </w:rPr>
        <w:t>_____________________________</w:t>
      </w:r>
      <w:r w:rsidR="00C13F6B">
        <w:rPr>
          <w:rFonts w:ascii="Times New Roman" w:hAnsi="Times New Roman" w:cs="Times New Roman"/>
          <w:sz w:val="24"/>
          <w:szCs w:val="24"/>
        </w:rPr>
        <w:t>______</w:t>
      </w:r>
      <w:r w:rsidRPr="004F7D2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B624C" w:rsidRPr="004F7D2A" w:rsidRDefault="00591185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C13F6B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F6B">
        <w:rPr>
          <w:rFonts w:ascii="Times New Roman" w:hAnsi="Times New Roman" w:cs="Times New Roman"/>
          <w:sz w:val="24"/>
          <w:szCs w:val="24"/>
        </w:rPr>
        <w:t xml:space="preserve">Orientador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13F6B" w:rsidRPr="004F7D2A" w:rsidRDefault="00C13F6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Pr="004F7D2A" w:rsidRDefault="00C13F6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B624C" w:rsidRPr="004F7D2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Pr="004F7D2A" w:rsidRDefault="00591185" w:rsidP="00C13F6B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da </w:t>
      </w:r>
      <w:r w:rsidR="006B624C" w:rsidRPr="004F7D2A">
        <w:rPr>
          <w:rFonts w:ascii="Times New Roman" w:hAnsi="Times New Roman" w:cs="Times New Roman"/>
          <w:sz w:val="24"/>
          <w:szCs w:val="24"/>
        </w:rPr>
        <w:t xml:space="preserve">Coordenação do Curso </w:t>
      </w:r>
    </w:p>
    <w:sectPr w:rsidR="006B624C" w:rsidRPr="004F7D2A" w:rsidSect="00C13F6B"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E2" w:rsidRDefault="003474E2" w:rsidP="00F3264E">
      <w:r>
        <w:separator/>
      </w:r>
    </w:p>
  </w:endnote>
  <w:endnote w:type="continuationSeparator" w:id="0">
    <w:p w:rsidR="003474E2" w:rsidRDefault="003474E2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4E2" w:rsidRPr="005052D8" w:rsidRDefault="003474E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1F7885">
      <w:rPr>
        <w:noProof/>
        <w:color w:val="17365D" w:themeColor="text2" w:themeShade="BF"/>
        <w:sz w:val="18"/>
        <w:szCs w:val="24"/>
      </w:rPr>
      <w:t>4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1F7885">
      <w:rPr>
        <w:noProof/>
        <w:color w:val="17365D" w:themeColor="text2" w:themeShade="BF"/>
        <w:sz w:val="18"/>
        <w:szCs w:val="24"/>
      </w:rPr>
      <w:t>4</w:t>
    </w:r>
    <w:r w:rsidRPr="005052D8">
      <w:rPr>
        <w:color w:val="17365D" w:themeColor="text2" w:themeShade="BF"/>
        <w:sz w:val="18"/>
        <w:szCs w:val="24"/>
      </w:rPr>
      <w:fldChar w:fldCharType="end"/>
    </w:r>
  </w:p>
  <w:p w:rsidR="003474E2" w:rsidRPr="005052D8" w:rsidRDefault="003474E2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E2" w:rsidRDefault="003474E2" w:rsidP="00F3264E">
      <w:r>
        <w:separator/>
      </w:r>
    </w:p>
  </w:footnote>
  <w:footnote w:type="continuationSeparator" w:id="0">
    <w:p w:rsidR="003474E2" w:rsidRDefault="003474E2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4E2" w:rsidRDefault="003474E2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1"/>
      <w:gridCol w:w="6911"/>
    </w:tblGrid>
    <w:tr w:rsidR="003474E2" w:rsidRPr="00B406BF" w:rsidTr="00E80DB3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3474E2" w:rsidRPr="00FB3DA0" w:rsidRDefault="003474E2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Pr="003D5D76">
            <w:rPr>
              <w:noProof/>
              <w:sz w:val="26"/>
              <w:lang w:eastAsia="pt-BR"/>
            </w:rPr>
            <w:drawing>
              <wp:inline distT="0" distB="0" distL="0" distR="0" wp14:anchorId="0C996D6A" wp14:editId="75074010">
                <wp:extent cx="1828888" cy="564908"/>
                <wp:effectExtent l="0" t="0" r="0" b="0"/>
                <wp:docPr id="1" name="Imagem 1" descr="C:\Users\philipe.pereira\Desktop\NUPPE\Logomarca\LOGO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hilipe.pereira\Desktop\NUPPE\Logomarca\LOGO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73" cy="566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3474E2" w:rsidRDefault="003474E2" w:rsidP="00E80DB3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PRÓ-REITORIA ACADÊMICA</w:t>
          </w:r>
        </w:p>
        <w:p w:rsidR="003474E2" w:rsidRPr="00FB3DA0" w:rsidRDefault="003474E2" w:rsidP="00E80DB3">
          <w:pPr>
            <w:pStyle w:val="TableParagraph"/>
            <w:ind w:left="62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</w:tr>
    <w:tr w:rsidR="003474E2" w:rsidRPr="00B406BF" w:rsidTr="001F7885">
      <w:trPr>
        <w:trHeight w:hRule="exact" w:val="914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3474E2" w:rsidRPr="001F7885" w:rsidRDefault="003474E2" w:rsidP="001F7885">
          <w:pPr>
            <w:jc w:val="center"/>
            <w:rPr>
              <w:rFonts w:ascii="Times New Roman" w:hAnsi="Times New Roman" w:cs="Times New Roman"/>
              <w:sz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  <w:lang w:val="en-US"/>
            </w:rPr>
            <w:t>PROGRAMA DE BOLSA DE INICIAÇÃO CIENTÍFICA, DE DESENVOLVIMENTO TECNOLÓGICO E INOVAÇÃO E DE EXTENSÃO DO CENTRO UNIVERSITÁRIO CATÓLICA DO TOCANTINS</w:t>
          </w:r>
        </w:p>
      </w:tc>
    </w:tr>
  </w:tbl>
  <w:p w:rsidR="003474E2" w:rsidRPr="00B406BF" w:rsidRDefault="003474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 w15:restartNumberingAfterBreak="0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 w15:restartNumberingAfterBreak="0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B6A37"/>
    <w:rsid w:val="000C3D7E"/>
    <w:rsid w:val="000D4DD0"/>
    <w:rsid w:val="000E41B8"/>
    <w:rsid w:val="000E5DD0"/>
    <w:rsid w:val="00101546"/>
    <w:rsid w:val="001027F3"/>
    <w:rsid w:val="00110C9C"/>
    <w:rsid w:val="00112FD8"/>
    <w:rsid w:val="001609DD"/>
    <w:rsid w:val="001834B1"/>
    <w:rsid w:val="001879BE"/>
    <w:rsid w:val="001A4A68"/>
    <w:rsid w:val="001B3D20"/>
    <w:rsid w:val="001B56B8"/>
    <w:rsid w:val="001B61DA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1F7885"/>
    <w:rsid w:val="00206FAD"/>
    <w:rsid w:val="00210559"/>
    <w:rsid w:val="0021730B"/>
    <w:rsid w:val="00220C76"/>
    <w:rsid w:val="0023024D"/>
    <w:rsid w:val="00236BFE"/>
    <w:rsid w:val="0023793D"/>
    <w:rsid w:val="0027313D"/>
    <w:rsid w:val="0027388D"/>
    <w:rsid w:val="002A749B"/>
    <w:rsid w:val="002E0D7C"/>
    <w:rsid w:val="0030523D"/>
    <w:rsid w:val="00313074"/>
    <w:rsid w:val="003420E0"/>
    <w:rsid w:val="003464FC"/>
    <w:rsid w:val="003474E2"/>
    <w:rsid w:val="0037145D"/>
    <w:rsid w:val="0037770D"/>
    <w:rsid w:val="003A5B7E"/>
    <w:rsid w:val="003A6067"/>
    <w:rsid w:val="003A6D15"/>
    <w:rsid w:val="003E11A5"/>
    <w:rsid w:val="00421E16"/>
    <w:rsid w:val="00435121"/>
    <w:rsid w:val="00444BAF"/>
    <w:rsid w:val="00470C11"/>
    <w:rsid w:val="00482E73"/>
    <w:rsid w:val="004A3040"/>
    <w:rsid w:val="004A4568"/>
    <w:rsid w:val="004A670C"/>
    <w:rsid w:val="004B2CED"/>
    <w:rsid w:val="004C3C09"/>
    <w:rsid w:val="004E1808"/>
    <w:rsid w:val="004F7D2A"/>
    <w:rsid w:val="005052D8"/>
    <w:rsid w:val="00506EE5"/>
    <w:rsid w:val="005108E7"/>
    <w:rsid w:val="005231A7"/>
    <w:rsid w:val="00546CED"/>
    <w:rsid w:val="00552AD3"/>
    <w:rsid w:val="00552C12"/>
    <w:rsid w:val="00571FDA"/>
    <w:rsid w:val="00573209"/>
    <w:rsid w:val="00575E0D"/>
    <w:rsid w:val="00591185"/>
    <w:rsid w:val="005B5313"/>
    <w:rsid w:val="005B7DC4"/>
    <w:rsid w:val="005C02B6"/>
    <w:rsid w:val="005C5E78"/>
    <w:rsid w:val="005D5C1D"/>
    <w:rsid w:val="005F1CB4"/>
    <w:rsid w:val="005F294F"/>
    <w:rsid w:val="00602656"/>
    <w:rsid w:val="00625EA6"/>
    <w:rsid w:val="00640C13"/>
    <w:rsid w:val="00642A51"/>
    <w:rsid w:val="00644A4B"/>
    <w:rsid w:val="00666882"/>
    <w:rsid w:val="00670882"/>
    <w:rsid w:val="00672741"/>
    <w:rsid w:val="0068537B"/>
    <w:rsid w:val="00697B20"/>
    <w:rsid w:val="006A1396"/>
    <w:rsid w:val="006A4A6E"/>
    <w:rsid w:val="006A5946"/>
    <w:rsid w:val="006B5DD3"/>
    <w:rsid w:val="006B5E3A"/>
    <w:rsid w:val="006B624C"/>
    <w:rsid w:val="006C632F"/>
    <w:rsid w:val="006D623D"/>
    <w:rsid w:val="006E550A"/>
    <w:rsid w:val="0072387C"/>
    <w:rsid w:val="007279FC"/>
    <w:rsid w:val="00733627"/>
    <w:rsid w:val="0075088D"/>
    <w:rsid w:val="00774665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D6B9E"/>
    <w:rsid w:val="007E064F"/>
    <w:rsid w:val="007E3894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D79CE"/>
    <w:rsid w:val="008F118D"/>
    <w:rsid w:val="008F551C"/>
    <w:rsid w:val="009060DB"/>
    <w:rsid w:val="00925F25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13E1A"/>
    <w:rsid w:val="00A26AA5"/>
    <w:rsid w:val="00A42B6D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C13F6B"/>
    <w:rsid w:val="00C167B9"/>
    <w:rsid w:val="00C17115"/>
    <w:rsid w:val="00C42BEC"/>
    <w:rsid w:val="00C62174"/>
    <w:rsid w:val="00C63FEC"/>
    <w:rsid w:val="00C75DBE"/>
    <w:rsid w:val="00C87F41"/>
    <w:rsid w:val="00CB0509"/>
    <w:rsid w:val="00CB2C28"/>
    <w:rsid w:val="00CB5D59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26D7F"/>
    <w:rsid w:val="00E40CDE"/>
    <w:rsid w:val="00E47521"/>
    <w:rsid w:val="00E53831"/>
    <w:rsid w:val="00E80DB3"/>
    <w:rsid w:val="00E87AF9"/>
    <w:rsid w:val="00E93B73"/>
    <w:rsid w:val="00ED562E"/>
    <w:rsid w:val="00EE3F6A"/>
    <w:rsid w:val="00F063C2"/>
    <w:rsid w:val="00F16479"/>
    <w:rsid w:val="00F16BDF"/>
    <w:rsid w:val="00F246F0"/>
    <w:rsid w:val="00F2669C"/>
    <w:rsid w:val="00F3264E"/>
    <w:rsid w:val="00F33D83"/>
    <w:rsid w:val="00F5396C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67CD264F-C494-41B1-A16A-6119318E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5</cp:revision>
  <cp:lastPrinted>2018-05-15T18:37:00Z</cp:lastPrinted>
  <dcterms:created xsi:type="dcterms:W3CDTF">2019-06-25T11:38:00Z</dcterms:created>
  <dcterms:modified xsi:type="dcterms:W3CDTF">2019-06-25T11:59:00Z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